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1000" w:lineRule="exact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50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鲁临狱减建字〔2023〕第</w:t>
      </w:r>
      <w:r>
        <w:rPr>
          <w:rFonts w:ascii="仿宋" w:hAnsi="仿宋" w:eastAsia="仿宋" w:cs="宋体"/>
          <w:color w:val="000000"/>
          <w:sz w:val="32"/>
          <w:szCs w:val="32"/>
        </w:rPr>
        <w:t>351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号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bidi="a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全军，男，1961年11月12日出生于临沂市郯城县，汉族，小学二年级文化，住郯城县褚墩镇碑住一村。山东省临沂市中级人民法院于2007年8月20日作出(2007)临刑二初字第54号刑事判决：以罪犯刘全军犯盗窃罪，判处无期徒刑，剥夺政治权利终身，并处罚金人民币6万元。刑期自2007年8月20日起，于2007年9月30日送山东省临沂监狱服刑改造。服刑期间执行刑期变动情况：2010年2月26日经山东省高级人民法院裁定减为有期徒刑十九年六个月，剥夺政治权利五年；2012年4月22日经临沂市中级人民法院裁定减刑一年六个月，2014年6月30日经临沂市中级人民法院裁定减刑一年，2015年9月16日经临沂市中级人民法院减刑一年，2016年12月30日经临沂市中级人民法院裁定减刑一年，2019年5月17日经临沂市中级人民法院裁定减刑七个月，剥夺政治权利五年不变；现刑期自2010年2月26日起至2024年7月25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自上次减刑以来，能够认罪悔罪，服从管教，积极靠拢政府，真诚认罪悔罪，该犯在入监教育学习总结中写道：“我能够服从判决，认罪悔罪，积极改造，服从管理，听从指挥。在服刑期间我认真学习了法律法规，深刻认识到自己所犯罪行的严重性，并因自己所犯罪行给受害人带来的危害深感惭愧，决心痛改前非，重新做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能够认真遵守法律法规及监规纪律，严格遵守《监狱服刑人员行为规范》，时刻用规范的标准来衡量自己的改造行为，严格自我要求。本次报请期间出现3次违纪扣罚，其中2019年9月20日该犯无辜戏弄他犯，嬉笑打闹推拽撕扯，扰乱秩序影响恶劣扣罚考核分150分；2019年10月27日该犯值班时联组联号意识差被巡查发现扣罚考核分20分；2020年1月23日该犯因联号意识不强与联号引发矛盾扣罚考核分10分。经监区批评教育后该犯积极改正错误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该犯能够认真接受教育改造，积极参加学习教育，遵守学习纪律，学习态度端正，按时完成作业。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该犯能够积极参加劳动，服从分配，听从安排，较好的完成了各项改造任务。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。截止到2023年6月份，该犯考核积分6514分，获得表扬奖励十次，无前科，罚金已全部履行完毕，有临沂市中级人民法院出具的缴款单据，无涉及本案的单独民事判项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hint="eastAsia" w:ascii="仿宋" w:hAnsi="仿宋" w:eastAsia="仿宋"/>
          <w:sz w:val="32"/>
          <w:szCs w:val="32"/>
        </w:rPr>
        <w:t>周期内违纪3次且2019年9月20日无故戏弄他犯、推拽撕扯，被扣150分，</w:t>
      </w:r>
      <w:r>
        <w:rPr>
          <w:rFonts w:hint="eastAsia" w:ascii="仿宋" w:hAnsi="仿宋" w:eastAsia="仿宋"/>
          <w:sz w:val="32"/>
          <w:szCs w:val="32"/>
          <w:lang w:eastAsia="zh-CN"/>
        </w:rPr>
        <w:t>根据</w:t>
      </w:r>
      <w:r>
        <w:rPr>
          <w:rFonts w:hint="eastAsia" w:ascii="仿宋" w:hAnsi="仿宋" w:eastAsia="仿宋"/>
          <w:sz w:val="32"/>
          <w:szCs w:val="32"/>
        </w:rPr>
        <w:t>检察机关及</w:t>
      </w:r>
      <w:r>
        <w:rPr>
          <w:rFonts w:hint="eastAsia" w:ascii="仿宋" w:hAnsi="仿宋" w:eastAsia="仿宋"/>
          <w:sz w:val="32"/>
          <w:szCs w:val="32"/>
          <w:lang w:eastAsia="zh-CN"/>
        </w:rPr>
        <w:t>刑罚执行科</w:t>
      </w:r>
      <w:r>
        <w:rPr>
          <w:rFonts w:hint="eastAsia" w:ascii="仿宋" w:hAnsi="仿宋" w:eastAsia="仿宋"/>
          <w:sz w:val="32"/>
          <w:szCs w:val="32"/>
        </w:rPr>
        <w:t>建议从严</w:t>
      </w:r>
      <w:r>
        <w:rPr>
          <w:rFonts w:hint="eastAsia" w:ascii="仿宋" w:hAnsi="仿宋" w:eastAsia="仿宋"/>
          <w:sz w:val="32"/>
          <w:szCs w:val="32"/>
          <w:lang w:eastAsia="zh-CN"/>
        </w:rPr>
        <w:t>一个月。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综合考察</w:t>
      </w:r>
      <w:r>
        <w:rPr>
          <w:rFonts w:hint="eastAsia" w:ascii="仿宋" w:hAnsi="仿宋" w:eastAsia="仿宋"/>
          <w:sz w:val="32"/>
          <w:szCs w:val="32"/>
        </w:rPr>
        <w:t>确有悔改表现。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为此，根据《中华人民共和国刑法》第七十八条、第七十九条，《中华人民共和国刑事诉讼法》第二百七十三条第二款，《中华人民共和国监狱法》第二十九条的规定，建议对罪犯刘全军予以减去刑期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个月,剥夺政治权利五年。特提请裁定。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临沂市中级人民法院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</w:t>
      </w: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 (监狱公章)</w:t>
      </w: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二0二三年十月九日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附:罪犯刘全军卷宗材料共1卷</w:t>
      </w:r>
      <w:r>
        <w:rPr>
          <w:rFonts w:ascii="仿宋" w:hAnsi="仿宋" w:eastAsia="仿宋"/>
          <w:sz w:val="32"/>
          <w:szCs w:val="32"/>
        </w:rPr>
        <w:t>7</w:t>
      </w:r>
      <w:r>
        <w:rPr>
          <w:rFonts w:hint="eastAsia" w:ascii="仿宋" w:hAnsi="仿宋" w:eastAsia="仿宋"/>
          <w:sz w:val="32"/>
          <w:szCs w:val="32"/>
        </w:rPr>
        <w:t>册</w:t>
      </w:r>
      <w:r>
        <w:rPr>
          <w:rFonts w:ascii="仿宋" w:hAnsi="仿宋" w:eastAsia="仿宋"/>
          <w:sz w:val="32"/>
          <w:szCs w:val="32"/>
        </w:rPr>
        <w:t>486</w:t>
      </w:r>
      <w:r>
        <w:rPr>
          <w:rFonts w:hint="eastAsia" w:ascii="仿宋" w:hAnsi="仿宋" w:eastAsia="仿宋"/>
          <w:sz w:val="32"/>
          <w:szCs w:val="32"/>
        </w:rPr>
        <w:t>页</w:t>
      </w:r>
    </w:p>
    <w:sectPr>
      <w:headerReference r:id="rId3" w:type="default"/>
      <w:pgSz w:w="11906" w:h="16838"/>
      <w:pgMar w:top="1021" w:right="1304" w:bottom="102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C8"/>
    <w:rsid w:val="0007113B"/>
    <w:rsid w:val="000F20B9"/>
    <w:rsid w:val="00372E3F"/>
    <w:rsid w:val="003F7CCE"/>
    <w:rsid w:val="00CB462D"/>
    <w:rsid w:val="00D2067C"/>
    <w:rsid w:val="00D82840"/>
    <w:rsid w:val="00E13FC8"/>
    <w:rsid w:val="177C2210"/>
    <w:rsid w:val="19504FF8"/>
    <w:rsid w:val="1B004643"/>
    <w:rsid w:val="1D927BF8"/>
    <w:rsid w:val="231C0996"/>
    <w:rsid w:val="35A72979"/>
    <w:rsid w:val="37064C58"/>
    <w:rsid w:val="3B6749E9"/>
    <w:rsid w:val="4A54135B"/>
    <w:rsid w:val="503D2CBF"/>
    <w:rsid w:val="51DF300C"/>
    <w:rsid w:val="5F81186A"/>
    <w:rsid w:val="6B976E5B"/>
    <w:rsid w:val="7014289F"/>
    <w:rsid w:val="774D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197</Words>
  <Characters>1126</Characters>
  <Lines>9</Lines>
  <Paragraphs>2</Paragraphs>
  <TotalTime>7</TotalTime>
  <ScaleCrop>false</ScaleCrop>
  <LinksUpToDate>false</LinksUpToDate>
  <CharactersWithSpaces>1321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2023-09-26T07:38:00Z</dcterms:created>
  <dc:creator>Administrator</dc:creator>
  <cp:lastModifiedBy>DELL</cp:lastModifiedBy>
  <dcterms:modified xsi:type="dcterms:W3CDTF">2023-09-26T09:55:07Z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