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374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</w:rPr>
      </w:pPr>
      <w:bookmarkStart w:id="0" w:name="_GoBack"/>
      <w:r>
        <w:rPr>
          <w:rFonts w:hint="eastAsia" w:ascii="仿宋_GB2312" w:hAnsi="华文仿宋" w:eastAsia="仿宋_GB2312"/>
          <w:sz w:val="32"/>
          <w:szCs w:val="32"/>
        </w:rPr>
        <w:t>罪犯密精卫，男，1987年9月24日出生于临沂市罗庄区，汉族，中专文化，个体经营户，住山东省临沂市罗庄区罗庄街道湖南崖村金湖新村小区11号楼1单元102室。因故意杀人罪被山东省临沂市中级人民法院于2015年5月25日作出（2014）临刑一初字第17号刑事附带民事判决：判处死刑，缓期二年执行，剥夺政治权利终身。后该犯不服，提起上诉。山东省高级人民法院于2015年11月30日作出（2015）鲁刑一终字第117号刑事裁定：驳回上诉，维持原判。死刑缓期二年执行考验期自2015年11月30日起至2017年11月29日止。于2016年2月3日送监狱服刑改造。服刑期间执行刑期变动情况：2018年6月25日经山东省高级人民法院裁定减为无期徒刑，剥夺政治权利终身；2021年4月29日经山东省高级人民法院裁定减为有期徒刑二十五年，刑期自2021年4月29日起至2046年4月28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该犯在服刑期间，能够做到认罪悔罪，服从管理，深挖犯罪根源，认清犯罪危害，深刻认识到罪行给社会和家人带来的影响。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在遵规守纪方面，能够遵守监规纪律，依照《监狱服刑人员行为规范》来要求来约束自己的言行。能端正态度，认清身份，用自己的努力和汗水弥补过去的不足，能踏实改造，悔错改错意识较好。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该犯积极参加素质教育活动，遵守课堂纪律，按时完成作业，爱护教学用具。积极参加监区组织的各项活动，活动期间，刻苦训练，团结合作，发扬风格，展现出较好的精神风貌，起到了良好的模范带头作用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在劳动改造方面，能够积极参加劳动，主动学习劳动技术，遵守操作规章制度，按时完成劳动任务，能够保证劳动质量。综合表现较好。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综上所述，该犯在服刑期间，认罪悔罪，服从管理，接受教育改造，按时参加思想、文化、职业技术学习和各项劳动，完成劳动任务。截至2023年6月份，该犯累计积分为3570分，兑现表扬奖励五次。综合考察该犯确有悔改表现。该犯故意杀人罪判死刑，缓期二年执行，从严一个月；临沂市中级人民法院出具的《罪犯财产性判项履行情况》证明该犯已将民事赔偿金缴纳至临沂市中级人民法院。犯罪手段残忍，性质恶劣，从严掌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，建议对罪犯密精卫减刑七个月，剥夺政治权利七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山东省高级人民法院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bCs/>
          <w:sz w:val="32"/>
        </w:rPr>
        <w:t xml:space="preserve">  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leftChars="0" w:right="0"/>
        <w:jc w:val="both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附：罪犯密精卫卷宗材料共1卷2册298页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99456C"/>
    <w:rsid w:val="01EE3D3C"/>
    <w:rsid w:val="06A555FA"/>
    <w:rsid w:val="08152B4B"/>
    <w:rsid w:val="0CD31D44"/>
    <w:rsid w:val="18EE42FE"/>
    <w:rsid w:val="197970CF"/>
    <w:rsid w:val="20A86FA7"/>
    <w:rsid w:val="22BA3EC9"/>
    <w:rsid w:val="23291510"/>
    <w:rsid w:val="23D23929"/>
    <w:rsid w:val="2B0E258A"/>
    <w:rsid w:val="2BF210D5"/>
    <w:rsid w:val="2C06459C"/>
    <w:rsid w:val="2D3175C5"/>
    <w:rsid w:val="2EC1092A"/>
    <w:rsid w:val="311E0C1D"/>
    <w:rsid w:val="329A651B"/>
    <w:rsid w:val="36401D4C"/>
    <w:rsid w:val="3DC73F86"/>
    <w:rsid w:val="3E9F574E"/>
    <w:rsid w:val="3EC40579"/>
    <w:rsid w:val="43F716CD"/>
    <w:rsid w:val="44A50DC0"/>
    <w:rsid w:val="50CF1199"/>
    <w:rsid w:val="545D2342"/>
    <w:rsid w:val="56FE40A3"/>
    <w:rsid w:val="57217695"/>
    <w:rsid w:val="576A569C"/>
    <w:rsid w:val="58F44609"/>
    <w:rsid w:val="59012557"/>
    <w:rsid w:val="59B252D8"/>
    <w:rsid w:val="5A104C0A"/>
    <w:rsid w:val="5EB54B41"/>
    <w:rsid w:val="5F864C67"/>
    <w:rsid w:val="61330191"/>
    <w:rsid w:val="62FD7219"/>
    <w:rsid w:val="647C1099"/>
    <w:rsid w:val="67F01C65"/>
    <w:rsid w:val="6840143D"/>
    <w:rsid w:val="69412ABC"/>
    <w:rsid w:val="6A9C0AF9"/>
    <w:rsid w:val="6AFE4DCB"/>
    <w:rsid w:val="6CC969BF"/>
    <w:rsid w:val="759E5113"/>
    <w:rsid w:val="7A6378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277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2023-09-28T00:36:38Z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