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ascii="宋体" w:hAnsi="宋体" w:cs="宋体"/>
          <w:b/>
          <w:sz w:val="44"/>
          <w:szCs w:val="44"/>
        </w:rPr>
        <w:instrText xml:space="preserve">HYPERLINK "培训材料4.21/提请减刑建议书（样本）4.21下午.doc"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假释</w:t>
      </w:r>
      <w:r>
        <w:rPr>
          <w:rFonts w:hint="eastAsia" w:ascii="宋体" w:hAnsi="宋体" w:cs="宋体"/>
          <w:b/>
          <w:sz w:val="44"/>
          <w:szCs w:val="44"/>
        </w:rPr>
        <w:t>建议书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spacing w:before="156" w:beforeLines="50" w:after="156" w:afterLines="50" w:line="560" w:lineRule="exact"/>
        <w:jc w:val="righ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宋体" w:hAnsi="宋体"/>
          <w:b/>
        </w:rPr>
        <w:t xml:space="preserve">  </w:t>
      </w:r>
      <w:r>
        <w:rPr>
          <w:rFonts w:hint="eastAsia" w:ascii="仿宋_GB2312" w:hAnsi="宋体" w:eastAsia="仿宋_GB2312"/>
          <w:bCs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鲁临狱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eastAsia="zh-CN"/>
        </w:rPr>
        <w:t>假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建字</w:t>
      </w:r>
      <w:r>
        <w:rPr>
          <w:rFonts w:hint="eastAsia" w:ascii="仿宋_GB2312" w:eastAsia="仿宋_GB2312"/>
          <w:bCs/>
          <w:sz w:val="32"/>
          <w:szCs w:val="32"/>
        </w:rPr>
        <w:t>〔202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Cs/>
          <w:sz w:val="32"/>
          <w:szCs w:val="32"/>
        </w:rPr>
        <w:t>〕第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379</w:t>
      </w:r>
      <w:bookmarkStart w:id="0" w:name="_GoBack"/>
      <w:bookmarkEnd w:id="0"/>
      <w:r>
        <w:rPr>
          <w:rFonts w:hint="eastAsia" w:ascii="仿宋_GB2312" w:hAnsi="宋体" w:eastAsia="仿宋_GB2312"/>
          <w:bCs/>
          <w:sz w:val="32"/>
          <w:szCs w:val="32"/>
        </w:rPr>
        <w:t>号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auto"/>
          <w:spacing w:val="0"/>
          <w:sz w:val="32"/>
          <w:szCs w:val="32"/>
        </w:rPr>
        <w:t>罪犯赵业晴，男，1990年5月18日出生于山东省新泰市，汉族，初中文化，山东金通起重设备有限公司职工，户籍所在地山东省新泰市羊流镇羊流村，住新泰市羊流镇羊流村羊果路34号。因强奸罪经山东省新泰市人民法院于2021年10月18日以（2021）鲁0982刑初439号刑事判决书：判处有期徒刑三年。刑期自2021年5月26日起至2024年5月25日止，于2021年11月24日送监狱服刑改造。服刑期间执行刑期未变动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auto"/>
          <w:spacing w:val="0"/>
          <w:sz w:val="32"/>
          <w:szCs w:val="32"/>
        </w:rPr>
        <w:t>该犯在服刑期间，确有悔改表现，具体事实如下：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auto"/>
          <w:spacing w:val="0"/>
          <w:sz w:val="32"/>
          <w:szCs w:val="32"/>
        </w:rPr>
        <w:t>服刑改造中，该犯从思想上做到了认罪悔罪，能够深刻地认识到自己的犯罪给社会、给家庭带来的危害性。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auto"/>
          <w:spacing w:val="0"/>
          <w:sz w:val="32"/>
          <w:szCs w:val="32"/>
        </w:rPr>
        <w:t>该犯在改造期间遵守监规纪律情况较好，能够按照服刑人员行为规范要求自己的改造言行，能主动向干警汇报思想，积极制止他犯的违规违纪行为，多次被评为规范达标个人。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auto"/>
          <w:spacing w:val="0"/>
          <w:sz w:val="32"/>
          <w:szCs w:val="32"/>
        </w:rPr>
        <w:t>该犯能积极参加思想、文化、职业技术素质教育。在学习中，上课时能注意听讲，认真记录，课后按时完成作业，爱护教学设施、设备，按时参加各项教育活动。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auto"/>
          <w:spacing w:val="0"/>
          <w:sz w:val="32"/>
          <w:szCs w:val="32"/>
        </w:rPr>
        <w:t>该犯能够积极参加劳动，努力完成生产任务。在生产劳动过程中，服从监区的各项生产任务安排，在劳动改造方面有过3次扣罚，经批评教育后，能认识到错误，积极改正。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auto"/>
          <w:spacing w:val="0"/>
          <w:sz w:val="32"/>
          <w:szCs w:val="32"/>
        </w:rPr>
        <w:t>综上所述，该犯在服刑期间，认罪悔罪，服从管理，接受教育改造，按时参加思想、文化、职业技术学习和各项劳动，完成劳动任务。截止到2023年8月份，该犯考核积分2131.1分，获表扬奖励三次，该犯无财产性判项。2023年9月27日新泰市司法局对赵业晴有关情况进行了调查评估，并出具了“罪犯赵业晴出监后社会危险性及对所居住村（社区）影响较小，同意其适用社区矫正”的评估意见。经综合研判认定假释后没有再犯罪危险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华文仿宋" w:hAnsi="华文仿宋" w:eastAsia="华文仿宋" w:cs="华文仿宋"/>
          <w:i w:val="0"/>
          <w:caps w:val="0"/>
          <w:color w:val="auto"/>
          <w:spacing w:val="0"/>
          <w:sz w:val="32"/>
          <w:szCs w:val="32"/>
        </w:rPr>
        <w:t>为此，根据《中华人民共和国刑法》第八十一条、第八十二条、《中华人民共和国刑事诉讼法》第二百七十三条第二款、《中华人民共和国监狱法》第三十二条的规定,建议对罪犯赵业晴予以假释。特提请裁定。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临沂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80" w:firstLineChars="19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（公 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hAnsi="华文仿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both"/>
        <w:textAlignment w:val="auto"/>
        <w:outlineLvl w:val="9"/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附：罪犯赵业晴卷宗材料共1卷2册268页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iNjk0MDQzNjk2ZDFjOGVhOTU2ZjZkODllMWYzYWYifQ=="/>
  </w:docVars>
  <w:rsids>
    <w:rsidRoot w:val="00000000"/>
    <w:rsid w:val="018A7F65"/>
    <w:rsid w:val="01EF10A7"/>
    <w:rsid w:val="02D05EB8"/>
    <w:rsid w:val="034E026D"/>
    <w:rsid w:val="04830D23"/>
    <w:rsid w:val="07592146"/>
    <w:rsid w:val="08A1009F"/>
    <w:rsid w:val="09431F21"/>
    <w:rsid w:val="096957CD"/>
    <w:rsid w:val="09F15BC3"/>
    <w:rsid w:val="09F70B84"/>
    <w:rsid w:val="0B517788"/>
    <w:rsid w:val="0B7A002E"/>
    <w:rsid w:val="0CE47D4C"/>
    <w:rsid w:val="0E2D0D3F"/>
    <w:rsid w:val="139E4A58"/>
    <w:rsid w:val="14A02383"/>
    <w:rsid w:val="14B512C7"/>
    <w:rsid w:val="179E73FA"/>
    <w:rsid w:val="19FD74F8"/>
    <w:rsid w:val="1BE86795"/>
    <w:rsid w:val="1C9F7424"/>
    <w:rsid w:val="1EF67628"/>
    <w:rsid w:val="1F0307C3"/>
    <w:rsid w:val="1F1C451B"/>
    <w:rsid w:val="1F8E00F8"/>
    <w:rsid w:val="1FE6627A"/>
    <w:rsid w:val="20526ABA"/>
    <w:rsid w:val="207011F1"/>
    <w:rsid w:val="264779FC"/>
    <w:rsid w:val="286F0D25"/>
    <w:rsid w:val="28724787"/>
    <w:rsid w:val="28773254"/>
    <w:rsid w:val="29DC7E1A"/>
    <w:rsid w:val="2A0B739F"/>
    <w:rsid w:val="2C096DF7"/>
    <w:rsid w:val="2CBE5289"/>
    <w:rsid w:val="2D6163FF"/>
    <w:rsid w:val="2E3968D0"/>
    <w:rsid w:val="2F0E6536"/>
    <w:rsid w:val="2FDB13C3"/>
    <w:rsid w:val="304E7B64"/>
    <w:rsid w:val="3073584D"/>
    <w:rsid w:val="30EF3BDE"/>
    <w:rsid w:val="376D1CCE"/>
    <w:rsid w:val="3A94326F"/>
    <w:rsid w:val="3B0A417C"/>
    <w:rsid w:val="3BF90195"/>
    <w:rsid w:val="3D1666B8"/>
    <w:rsid w:val="3DB4775A"/>
    <w:rsid w:val="3F7B439E"/>
    <w:rsid w:val="3FD8776C"/>
    <w:rsid w:val="40637A54"/>
    <w:rsid w:val="407606F1"/>
    <w:rsid w:val="41143FCA"/>
    <w:rsid w:val="41AA126F"/>
    <w:rsid w:val="44592D94"/>
    <w:rsid w:val="45AE57AD"/>
    <w:rsid w:val="47971C11"/>
    <w:rsid w:val="4BF12D26"/>
    <w:rsid w:val="4D9C6D22"/>
    <w:rsid w:val="4E7603CF"/>
    <w:rsid w:val="51B576F9"/>
    <w:rsid w:val="51BE3ED6"/>
    <w:rsid w:val="53DD0223"/>
    <w:rsid w:val="5444138F"/>
    <w:rsid w:val="54D040BC"/>
    <w:rsid w:val="551F53D8"/>
    <w:rsid w:val="559F5F74"/>
    <w:rsid w:val="57F45319"/>
    <w:rsid w:val="586739D2"/>
    <w:rsid w:val="5B811E3B"/>
    <w:rsid w:val="5E344464"/>
    <w:rsid w:val="5F224EE5"/>
    <w:rsid w:val="5F956259"/>
    <w:rsid w:val="653E6885"/>
    <w:rsid w:val="67D16221"/>
    <w:rsid w:val="6A6633D3"/>
    <w:rsid w:val="6CD6118F"/>
    <w:rsid w:val="6D58449E"/>
    <w:rsid w:val="6FDB3F1D"/>
    <w:rsid w:val="70916A64"/>
    <w:rsid w:val="73B32BBB"/>
    <w:rsid w:val="74E51B8F"/>
    <w:rsid w:val="76E766F8"/>
    <w:rsid w:val="7CB706C3"/>
    <w:rsid w:val="7CC35F44"/>
    <w:rsid w:val="7FDD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Times New Roman" w:hAnsi="Times New Roman" w:cs="Times New Roman"/>
    </w:rPr>
  </w:style>
  <w:style w:type="paragraph" w:styleId="3">
    <w:name w:val="annotation text"/>
    <w:basedOn w:val="1"/>
    <w:qFormat/>
    <w:uiPriority w:val="99"/>
    <w:pPr>
      <w:jc w:val="left"/>
    </w:pPr>
    <w:rPr>
      <w:rFonts w:eastAsia="宋体"/>
      <w:kern w:val="2"/>
      <w:sz w:val="21"/>
      <w:szCs w:val="24"/>
      <w:lang w:val="en-US" w:eastAsia="zh-CN" w:bidi="ar-SA"/>
    </w:rPr>
  </w:style>
  <w:style w:type="paragraph" w:styleId="4">
    <w:name w:val="Salutation"/>
    <w:basedOn w:val="1"/>
    <w:next w:val="1"/>
    <w:qFormat/>
    <w:uiPriority w:val="0"/>
    <w:rPr>
      <w:rFonts w:ascii="仿宋_GB2312" w:hAnsi="华文仿宋" w:eastAsia="仿宋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2023-12-01T00:34:33Z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B8CCB42FCE8F4A2FBB927FF7422E9E90</vt:lpwstr>
  </property>
</Properties>
</file>