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59" w:lineRule="auto"/>
        <w:ind w:right="11"/>
        <w:jc w:val="center"/>
        <w:rPr>
          <w:rFonts w:ascii="宋体" w:hAnsi="宋体" w:eastAsia="宋体" w:cs="宋体"/>
          <w:color w:val="000000"/>
          <w:sz w:val="44"/>
          <w:szCs w:val="22"/>
        </w:rPr>
      </w:pPr>
      <w:r>
        <w:rPr>
          <w:rFonts w:hint="eastAsia" w:ascii="宋体" w:hAnsi="宋体" w:eastAsia="宋体" w:cs="宋体"/>
          <w:color w:val="000000"/>
          <w:sz w:val="44"/>
          <w:szCs w:val="22"/>
        </w:rPr>
        <w:t>提请减刑建议书</w:t>
      </w:r>
    </w:p>
    <w:p>
      <w:pPr>
        <w:widowControl/>
        <w:spacing w:line="259" w:lineRule="auto"/>
        <w:jc w:val="right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鲁临狱减建字〔202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4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〕第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173</w:t>
      </w:r>
      <w:bookmarkStart w:id="0" w:name="_GoBack"/>
      <w:bookmarkEnd w:id="0"/>
      <w:r>
        <w:rPr>
          <w:rFonts w:hint="eastAsia" w:ascii="仿宋" w:hAnsi="仿宋" w:eastAsia="仿宋" w:cs="宋体"/>
          <w:color w:val="000000"/>
          <w:sz w:val="32"/>
          <w:szCs w:val="22"/>
        </w:rPr>
        <w:t xml:space="preserve">号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罪犯胡守贵，男，1948年12月20日出生于山东省莒南县，汉族，小学文化，农民，住莒南县板泉镇东刘村。山东省临沂市中级人民法院于2013年5月21日作出(2013)临刑一初字第34号刑事判决：以罪犯胡守贵犯故意杀人罪，判处有期徒刑十五年。刑期自2012年8月7日起至2027年8月6日止，于2013年8月2日送山东省临沂监狱服刑改造。服刑期间执行刑期变动情况：2016年8月11日经山东省临沂市中级人民法院裁定减刑一年，2018年5月18日经山东省临沂市中级人民法院裁定减刑八个月，2020年11月27日经山东省临沂市中级人民法院裁定减刑八个月，现刑期自2012年8月7日起至2025年4月6日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该犯近期悔改表现情况如下：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该犯自上次减刑以来，能够认罪悔罪，服从判决。该犯在认罪悔罪书中写道：“通过入监教育学习，使我深刻认识到由于自己的法律意识淡薄，触犯了法律，给被害人和家属带来了极大的伤害，我一定痛改前非，真诚认罪悔罪，重新做人，服从法院对我的判决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该犯能够认真遵守法律法规及监规纪律，严格遵守《监狱服刑人员行为规范》，学规范、守规矩，严格自我要求。本次报请期间未出现违纪扣罚，严格遵守监区各项管理规定，表现较好。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该犯能够认真接受教育改造，认真参加“三课学习”，遵守学习纪律，学习态度端正，按时完成作业。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该犯系老年犯，能够积极参加劳动，克服身体困难，认真完成康复性训练劳动，劳动改造态度端正。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综上所述，该犯在服刑期间，认罪悔罪，服从管理，遵守监规纪律，接受教育改造，按时参加思想、文化、职业技术学习和各项劳动，完成劳动任务。截止到2024年2月份，该犯考核积分4450.8分，获得表扬奖励七次。犯故意杀人罪被判处有期徒刑十五年，从严一个月。综合考察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为此，根据《中华人民共和国刑法》第七十八条、第七十九条，《中华人民共和国刑事诉讼法》第二百七十三条第二款，《中华人民共和国监狱法》第二十九条的规定，建议对罪犯胡守贵予以减去刑期八个月。特提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 xml:space="preserve">此致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 xml:space="preserve">临沂市中级人民法院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 xml:space="preserve">（监狱公章）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二〇二</w:t>
      </w:r>
      <w:r>
        <w:rPr>
          <w:rFonts w:hint="eastAsia" w:ascii="仿宋" w:hAnsi="仿宋" w:eastAsia="仿宋" w:cs="宋体"/>
          <w:color w:val="000000"/>
          <w:sz w:val="32"/>
          <w:szCs w:val="22"/>
          <w:lang w:eastAsia="zh-CN"/>
        </w:rPr>
        <w:t>四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年</w:t>
      </w:r>
      <w:r>
        <w:rPr>
          <w:rFonts w:hint="eastAsia" w:ascii="仿宋" w:hAnsi="仿宋" w:eastAsia="仿宋" w:cs="宋体"/>
          <w:color w:val="000000"/>
          <w:sz w:val="32"/>
          <w:szCs w:val="22"/>
          <w:lang w:eastAsia="zh-CN"/>
        </w:rPr>
        <w:t>四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月</w:t>
      </w:r>
      <w:r>
        <w:rPr>
          <w:rFonts w:hint="eastAsia" w:ascii="仿宋" w:hAnsi="仿宋" w:eastAsia="仿宋" w:cs="宋体"/>
          <w:color w:val="000000"/>
          <w:sz w:val="32"/>
          <w:szCs w:val="22"/>
          <w:lang w:eastAsia="zh-CN"/>
        </w:rPr>
        <w:t>二十二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附:罪犯</w:t>
      </w:r>
      <w:r>
        <w:rPr>
          <w:rFonts w:hint="eastAsia" w:ascii="仿宋" w:hAnsi="仿宋" w:eastAsia="仿宋" w:cs="宋体"/>
          <w:color w:val="000000"/>
          <w:sz w:val="32"/>
          <w:szCs w:val="22"/>
          <w:lang w:eastAsia="zh-CN"/>
        </w:rPr>
        <w:t>胡守贵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卷宗材料共1卷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4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册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325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页</w:t>
      </w:r>
    </w:p>
    <w:sectPr>
      <w:pgSz w:w="11906" w:h="16838"/>
      <w:pgMar w:top="1021" w:right="1134" w:bottom="1021" w:left="1332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DAB"/>
    <w:rsid w:val="00210DAB"/>
    <w:rsid w:val="00255A34"/>
    <w:rsid w:val="02166A36"/>
    <w:rsid w:val="030D137B"/>
    <w:rsid w:val="0392148E"/>
    <w:rsid w:val="04535DAC"/>
    <w:rsid w:val="05C1412F"/>
    <w:rsid w:val="06D7751E"/>
    <w:rsid w:val="07FB40E4"/>
    <w:rsid w:val="086E63BB"/>
    <w:rsid w:val="09C27338"/>
    <w:rsid w:val="0B1F2EF3"/>
    <w:rsid w:val="0BBC5C35"/>
    <w:rsid w:val="0C72089D"/>
    <w:rsid w:val="0D404994"/>
    <w:rsid w:val="119F2069"/>
    <w:rsid w:val="12E60BDE"/>
    <w:rsid w:val="142018D0"/>
    <w:rsid w:val="143A6787"/>
    <w:rsid w:val="19B95F48"/>
    <w:rsid w:val="1B3A1D59"/>
    <w:rsid w:val="1C974DD0"/>
    <w:rsid w:val="1ECE6536"/>
    <w:rsid w:val="20C729BC"/>
    <w:rsid w:val="27EE297A"/>
    <w:rsid w:val="29185144"/>
    <w:rsid w:val="29DA1D24"/>
    <w:rsid w:val="2AC05C77"/>
    <w:rsid w:val="2B1C28CF"/>
    <w:rsid w:val="2F3A7A1E"/>
    <w:rsid w:val="33DA4DA7"/>
    <w:rsid w:val="3C8368FF"/>
    <w:rsid w:val="3CA10E59"/>
    <w:rsid w:val="3DC17D0F"/>
    <w:rsid w:val="401A0C38"/>
    <w:rsid w:val="402F7988"/>
    <w:rsid w:val="4323144F"/>
    <w:rsid w:val="45911596"/>
    <w:rsid w:val="45912785"/>
    <w:rsid w:val="45B403C5"/>
    <w:rsid w:val="46D62939"/>
    <w:rsid w:val="4E3A5AA6"/>
    <w:rsid w:val="50AC066F"/>
    <w:rsid w:val="52787448"/>
    <w:rsid w:val="532E5BFC"/>
    <w:rsid w:val="55DE50AE"/>
    <w:rsid w:val="575D51F4"/>
    <w:rsid w:val="59347841"/>
    <w:rsid w:val="596E2E06"/>
    <w:rsid w:val="5F213BC1"/>
    <w:rsid w:val="5FD943E2"/>
    <w:rsid w:val="5FF60EF6"/>
    <w:rsid w:val="61312442"/>
    <w:rsid w:val="620B5DA5"/>
    <w:rsid w:val="663004FA"/>
    <w:rsid w:val="685F2074"/>
    <w:rsid w:val="69474180"/>
    <w:rsid w:val="6A5A083C"/>
    <w:rsid w:val="6CD57C2E"/>
    <w:rsid w:val="6F027D8D"/>
    <w:rsid w:val="72F42CD4"/>
    <w:rsid w:val="72F462F0"/>
    <w:rsid w:val="73492958"/>
    <w:rsid w:val="7C19582E"/>
    <w:rsid w:val="7F036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5"/>
    <w:qFormat/>
    <w:uiPriority w:val="0"/>
    <w:pPr>
      <w:ind w:left="100" w:leftChars="2500"/>
    </w:pPr>
  </w:style>
  <w:style w:type="character" w:customStyle="1" w:styleId="5">
    <w:name w:val="日期 字符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163</Words>
  <Characters>931</Characters>
  <Lines>7</Lines>
  <Paragraphs>2</Paragraphs>
  <TotalTime>5</TotalTime>
  <ScaleCrop>false</ScaleCrop>
  <LinksUpToDate>false</LinksUpToDate>
  <CharactersWithSpaces>1092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2023-03-06T08:06:00Z</dcterms:created>
  <dc:creator>Administrator</dc:creator>
  <cp:lastModifiedBy>Administrator</cp:lastModifiedBy>
  <dcterms:modified xsi:type="dcterms:W3CDTF">2024-06-06T09:15:56Z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7028FBDAB1B3483787449766FB15E2EA</vt:lpwstr>
  </property>
</Properties>
</file>