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259" w:lineRule="auto"/>
        <w:ind w:right="11"/>
        <w:jc w:val="center"/>
        <w:rPr>
          <w:rFonts w:ascii="宋体" w:hAnsi="宋体" w:eastAsia="宋体" w:cs="宋体"/>
          <w:color w:val="000000"/>
          <w:sz w:val="44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  <w:sz w:val="44"/>
          <w:szCs w:val="22"/>
        </w:rPr>
        <w:t>提请减刑建议书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righ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鲁临狱减建字〔202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4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〕第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315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号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" w:hAnsi="仿宋" w:eastAsia="仿宋" w:cs="宋体"/>
          <w:color w:val="auto"/>
          <w:sz w:val="32"/>
          <w:szCs w:val="22"/>
        </w:rPr>
      </w:pPr>
      <w:r>
        <w:rPr>
          <w:rFonts w:hint="eastAsia" w:ascii="仿宋" w:hAnsi="仿宋" w:eastAsia="仿宋" w:cs="宋体"/>
          <w:color w:val="auto"/>
          <w:sz w:val="32"/>
          <w:szCs w:val="22"/>
        </w:rPr>
        <w:t>罪犯班大成，户籍名大成，男，1975年6月4日出生于山东省临沭县，汉族，文盲，农民，住临沭县南古镇敬老院。山东省临沂市中级人民法院于2007年5月29作出(2007)临刑一初字第32号刑事判决：以罪犯班大成犯故意杀人罪，判处无期徒刑，剥夺政治权利终身。刑期自2007年5月29日起，于2007年7月3日送山东省临沂监狱服刑改造。服刑期间执行刑期变动情况：2009年8月14日经山东省高级人民法院裁定减为有期徒刑十九年六个月，剥夺政治权利五年；2012年1月21日经山东省临沂市中级人民法院裁定减刑一年；2015年9月16日经山东省临沂市中级人民法院裁定减刑一年；2016年12月30日经山东省临沂市中级人民法院裁定减刑一年；2019年5月17日经山东省临沂市中级人民法院裁定减刑八个月，剥夺政治权利五年不变，现刑期自2009年8月14日起至2025年6月13日止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" w:hAnsi="仿宋" w:eastAsia="仿宋" w:cs="宋体"/>
          <w:color w:val="auto"/>
          <w:sz w:val="32"/>
          <w:szCs w:val="22"/>
        </w:rPr>
      </w:pPr>
      <w:r>
        <w:rPr>
          <w:rFonts w:hint="eastAsia" w:ascii="仿宋" w:hAnsi="仿宋" w:eastAsia="仿宋" w:cs="宋体"/>
          <w:color w:val="auto"/>
          <w:sz w:val="32"/>
          <w:szCs w:val="22"/>
        </w:rPr>
        <w:t>该犯近期悔改表现情况如下：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" w:hAnsi="仿宋" w:eastAsia="仿宋" w:cs="宋体"/>
          <w:color w:val="auto"/>
          <w:sz w:val="32"/>
          <w:szCs w:val="22"/>
        </w:rPr>
      </w:pPr>
      <w:r>
        <w:rPr>
          <w:rFonts w:hint="eastAsia" w:ascii="仿宋" w:hAnsi="仿宋" w:eastAsia="仿宋" w:cs="宋体"/>
          <w:color w:val="auto"/>
          <w:sz w:val="32"/>
          <w:szCs w:val="22"/>
        </w:rPr>
        <w:t>该犯自上次减刑以来，能够认罪悔罪，服从判决。该犯在认罪悔罪书中写道：“我能够服从判决，认罪悔罪，积极改造，服从管理，听从指挥。在服刑期间我认真学习了法律法规，深刻认识到自己所犯罪行的严重性，并因自己所犯罪行给社会和受害人带来的危害深感惭愧，决心痛改前非，重新做人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" w:hAnsi="仿宋" w:eastAsia="仿宋" w:cs="宋体"/>
          <w:color w:val="auto"/>
          <w:sz w:val="32"/>
          <w:szCs w:val="22"/>
        </w:rPr>
      </w:pPr>
      <w:r>
        <w:rPr>
          <w:rFonts w:hint="eastAsia" w:ascii="仿宋" w:hAnsi="仿宋" w:eastAsia="仿宋" w:cs="宋体"/>
          <w:color w:val="auto"/>
          <w:sz w:val="32"/>
          <w:szCs w:val="22"/>
        </w:rPr>
        <w:t>该犯能够认真遵守法律法规及监规纪律，严格遵守《监狱服刑人员行为规范》。本次报请期间出现4次违纪扣罚，共计扣罚120分。其中2019年2月11日该犯脱离联号被监区查处扣罚考核20分；2019年5月30日该犯与他犯恶意开玩笑，恼羞成怒相互撕扯影响较坏，被监区查处扣罚考核分50分；2020年1月23日该犯违反生活管理规定私自插队扣罚考核分10分；2020年1月23日该犯违反就寝管理规定蒙头睡觉被监区查处扣罚考核分40分。经过监区批评教育后，该犯积极承认错误，认真改正，近期改造表现较好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" w:hAnsi="仿宋" w:eastAsia="仿宋" w:cs="宋体"/>
          <w:color w:val="auto"/>
          <w:sz w:val="32"/>
          <w:szCs w:val="22"/>
        </w:rPr>
      </w:pPr>
      <w:r>
        <w:rPr>
          <w:rFonts w:hint="eastAsia" w:ascii="仿宋" w:hAnsi="仿宋" w:eastAsia="仿宋" w:cs="宋体"/>
          <w:color w:val="auto"/>
          <w:sz w:val="32"/>
          <w:szCs w:val="22"/>
        </w:rPr>
        <w:t>该犯文化水平低，学习能力弱，但能够认真接受教育改造，积极参加学习教育，遵守学习纪律，学习态度端正。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" w:hAnsi="仿宋" w:eastAsia="仿宋" w:cs="宋体"/>
          <w:color w:val="auto"/>
          <w:sz w:val="32"/>
          <w:szCs w:val="22"/>
        </w:rPr>
      </w:pPr>
      <w:r>
        <w:rPr>
          <w:rFonts w:hint="eastAsia" w:ascii="仿宋" w:hAnsi="仿宋" w:eastAsia="仿宋" w:cs="宋体"/>
          <w:color w:val="auto"/>
          <w:sz w:val="32"/>
          <w:szCs w:val="22"/>
        </w:rPr>
        <w:t>该犯能够积极参加康复性训练劳动，遵守劳动管理规定，保持现场秩序，认真完成劳动改造任务。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" w:hAnsi="仿宋" w:eastAsia="仿宋" w:cs="宋体"/>
          <w:color w:val="auto"/>
          <w:sz w:val="32"/>
          <w:szCs w:val="22"/>
        </w:rPr>
      </w:pPr>
      <w:r>
        <w:rPr>
          <w:rFonts w:hint="eastAsia" w:ascii="仿宋" w:hAnsi="仿宋" w:eastAsia="仿宋" w:cs="宋体"/>
          <w:color w:val="auto"/>
          <w:sz w:val="32"/>
          <w:szCs w:val="22"/>
        </w:rPr>
        <w:t>综上所述，该犯在服刑期间，认罪悔罪，服从管理，遵守监规纪律，接受教育改造，按时参加思想、文化、职业技术学习和各项劳动，完成劳动任务。截止到2024年6月份，该犯考核积分6536.6分，获得表扬奖励</w:t>
      </w:r>
      <w:r>
        <w:rPr>
          <w:rFonts w:hint="eastAsia" w:ascii="仿宋" w:hAnsi="仿宋" w:eastAsia="仿宋" w:cs="宋体"/>
          <w:color w:val="auto"/>
          <w:sz w:val="32"/>
          <w:szCs w:val="22"/>
          <w:lang w:eastAsia="zh-CN"/>
        </w:rPr>
        <w:t>十</w:t>
      </w:r>
      <w:r>
        <w:rPr>
          <w:rFonts w:hint="eastAsia" w:ascii="仿宋" w:hAnsi="仿宋" w:eastAsia="仿宋" w:cs="宋体"/>
          <w:color w:val="auto"/>
          <w:sz w:val="32"/>
          <w:szCs w:val="22"/>
        </w:rPr>
        <w:t>次。犯故意杀人罪被判处无期徒刑，从严一个月；原判无期徒刑减为有期徒刑后再减刑时，从严一个月；扣分较多且有较严重违纪，犯罪性质恶劣，检察机关建议从严一个月；共计从严三个月。综合考察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auto"/>
          <w:sz w:val="32"/>
          <w:szCs w:val="22"/>
        </w:rPr>
        <w:t>为此，根据《中华人民共和国刑法》第七十八条、第七十九条，《中华人民共和国刑事诉讼法》第二百七十三条第二款，《中华人民共和国监狱法》第二十九条的规定，建议对罪犯班大成予以减去刑期六个月,剥夺政治权利五年。特提请裁定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此致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临沂市中级人民法院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5120" w:firstLineChars="16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 xml:space="preserve">（监狱公章）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  <w:r>
        <w:rPr>
          <w:rFonts w:hint="eastAsia" w:ascii="仿宋" w:hAnsi="仿宋" w:eastAsia="仿宋" w:cs="宋体"/>
          <w:color w:val="000000"/>
          <w:sz w:val="32"/>
          <w:szCs w:val="22"/>
        </w:rPr>
        <w:t>二〇二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四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年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八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月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二十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4480" w:firstLineChars="1400"/>
        <w:textAlignment w:val="auto"/>
        <w:rPr>
          <w:rFonts w:ascii="仿宋" w:hAnsi="仿宋" w:eastAsia="仿宋" w:cs="宋体"/>
          <w:color w:val="000000"/>
          <w:sz w:val="32"/>
          <w:szCs w:val="2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jc w:val="left"/>
        <w:textAlignment w:val="auto"/>
        <w:rPr>
          <w:rFonts w:hint="eastAsia" w:ascii="仿宋" w:hAnsi="仿宋" w:eastAsia="仿宋" w:cs="宋体"/>
          <w:color w:val="000000"/>
          <w:sz w:val="32"/>
          <w:szCs w:val="22"/>
        </w:rPr>
      </w:pPr>
      <w:bookmarkStart w:id="0" w:name="_GoBack"/>
      <w:bookmarkEnd w:id="0"/>
      <w:r>
        <w:rPr>
          <w:rFonts w:hint="eastAsia" w:ascii="仿宋" w:hAnsi="仿宋" w:eastAsia="仿宋" w:cs="宋体"/>
          <w:color w:val="000000"/>
          <w:sz w:val="32"/>
          <w:szCs w:val="22"/>
        </w:rPr>
        <w:t>附:罪犯</w:t>
      </w:r>
      <w:r>
        <w:rPr>
          <w:rFonts w:hint="eastAsia" w:ascii="仿宋" w:hAnsi="仿宋" w:eastAsia="仿宋" w:cs="宋体"/>
          <w:color w:val="000000"/>
          <w:sz w:val="32"/>
          <w:szCs w:val="22"/>
          <w:lang w:eastAsia="zh-CN"/>
        </w:rPr>
        <w:t>班大成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卷宗材料共1卷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1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册</w:t>
      </w:r>
      <w:r>
        <w:rPr>
          <w:rFonts w:hint="eastAsia" w:ascii="仿宋" w:hAnsi="仿宋" w:eastAsia="仿宋" w:cs="宋体"/>
          <w:color w:val="000000"/>
          <w:sz w:val="32"/>
          <w:szCs w:val="22"/>
          <w:lang w:val="en-US" w:eastAsia="zh-CN"/>
        </w:rPr>
        <w:t>365</w:t>
      </w:r>
      <w:r>
        <w:rPr>
          <w:rFonts w:hint="eastAsia" w:ascii="仿宋" w:hAnsi="仿宋" w:eastAsia="仿宋" w:cs="宋体"/>
          <w:color w:val="000000"/>
          <w:sz w:val="32"/>
          <w:szCs w:val="22"/>
        </w:rPr>
        <w:t>页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0DAB"/>
    <w:rsid w:val="00210DAB"/>
    <w:rsid w:val="00255A34"/>
    <w:rsid w:val="02166A36"/>
    <w:rsid w:val="030D137B"/>
    <w:rsid w:val="0392148E"/>
    <w:rsid w:val="04535DAC"/>
    <w:rsid w:val="05C1412F"/>
    <w:rsid w:val="05FD6A82"/>
    <w:rsid w:val="07FB40E4"/>
    <w:rsid w:val="086E63BB"/>
    <w:rsid w:val="09C27338"/>
    <w:rsid w:val="0BBC5C35"/>
    <w:rsid w:val="0C4E5831"/>
    <w:rsid w:val="0D404994"/>
    <w:rsid w:val="0EED0044"/>
    <w:rsid w:val="0FF57BCA"/>
    <w:rsid w:val="119F2069"/>
    <w:rsid w:val="143A6787"/>
    <w:rsid w:val="14972387"/>
    <w:rsid w:val="14DA7491"/>
    <w:rsid w:val="19B95F48"/>
    <w:rsid w:val="1C5D2BBC"/>
    <w:rsid w:val="1CFA2B66"/>
    <w:rsid w:val="1CFB7DC3"/>
    <w:rsid w:val="21A74324"/>
    <w:rsid w:val="2225364E"/>
    <w:rsid w:val="26C45D83"/>
    <w:rsid w:val="26CF3A17"/>
    <w:rsid w:val="27EE297A"/>
    <w:rsid w:val="29185144"/>
    <w:rsid w:val="29E52447"/>
    <w:rsid w:val="2AC05C77"/>
    <w:rsid w:val="2B1C28CF"/>
    <w:rsid w:val="2F3A7A1E"/>
    <w:rsid w:val="311B4E40"/>
    <w:rsid w:val="321B2615"/>
    <w:rsid w:val="3430460E"/>
    <w:rsid w:val="347E20D9"/>
    <w:rsid w:val="381108DE"/>
    <w:rsid w:val="3AEC2067"/>
    <w:rsid w:val="3CA95419"/>
    <w:rsid w:val="3DC17D0F"/>
    <w:rsid w:val="3EE01DDD"/>
    <w:rsid w:val="402F7988"/>
    <w:rsid w:val="40BF3381"/>
    <w:rsid w:val="41E61D95"/>
    <w:rsid w:val="43B431E5"/>
    <w:rsid w:val="44E97D5B"/>
    <w:rsid w:val="46621F8E"/>
    <w:rsid w:val="46D62939"/>
    <w:rsid w:val="47865E80"/>
    <w:rsid w:val="4BAD32BB"/>
    <w:rsid w:val="4DF742E7"/>
    <w:rsid w:val="4E104A1E"/>
    <w:rsid w:val="4E3A5AA6"/>
    <w:rsid w:val="4F037D8A"/>
    <w:rsid w:val="500D6A59"/>
    <w:rsid w:val="50AC066F"/>
    <w:rsid w:val="55DE50AE"/>
    <w:rsid w:val="596E2E06"/>
    <w:rsid w:val="5D8C0D37"/>
    <w:rsid w:val="5F213BC1"/>
    <w:rsid w:val="5FD943E2"/>
    <w:rsid w:val="607D0337"/>
    <w:rsid w:val="61312442"/>
    <w:rsid w:val="62D6708D"/>
    <w:rsid w:val="62F934BD"/>
    <w:rsid w:val="66222B46"/>
    <w:rsid w:val="665B5B29"/>
    <w:rsid w:val="671B6119"/>
    <w:rsid w:val="67D47B79"/>
    <w:rsid w:val="685F2074"/>
    <w:rsid w:val="68BC6D2A"/>
    <w:rsid w:val="69474180"/>
    <w:rsid w:val="69632A4E"/>
    <w:rsid w:val="69805867"/>
    <w:rsid w:val="6A5A083C"/>
    <w:rsid w:val="6C9D0B55"/>
    <w:rsid w:val="6CA83A80"/>
    <w:rsid w:val="6EF46B1E"/>
    <w:rsid w:val="6F027D8D"/>
    <w:rsid w:val="70264C3D"/>
    <w:rsid w:val="7C19582E"/>
    <w:rsid w:val="7F036184"/>
    <w:rsid w:val="7FBA65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ate"/>
    <w:basedOn w:val="1"/>
    <w:next w:val="1"/>
    <w:link w:val="5"/>
    <w:qFormat/>
    <w:uiPriority w:val="0"/>
    <w:pPr>
      <w:ind w:left="100" w:leftChars="2500"/>
    </w:pPr>
  </w:style>
  <w:style w:type="character" w:customStyle="1" w:styleId="5">
    <w:name w:val="日期 字符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163</Words>
  <Characters>931</Characters>
  <Lines>7</Lines>
  <Paragraphs>2</Paragraphs>
  <TotalTime>7</TotalTime>
  <ScaleCrop>false</ScaleCrop>
  <LinksUpToDate>false</LinksUpToDate>
  <CharactersWithSpaces>1092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2023-03-06T08:06:00Z</dcterms:created>
  <dc:creator>Administrator</dc:creator>
  <cp:lastModifiedBy>Administrator</cp:lastModifiedBy>
  <dcterms:modified xsi:type="dcterms:W3CDTF">2024-10-08T19:04:17Z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7028FBDAB1B3483787449766FB15E2EA</vt:lpwstr>
  </property>
</Properties>
</file>