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鲁临狱减建字〔2025〕第23号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刘文龙，绰号金宝，男，2001年4月12日出生，汉族，初中文化，农民，原户籍所在地山东省沂南县，住沂南县孙祖镇栗林村一组60号。因犯强奸罪，被山东省沂南县人民法院于2019年9月9日以（2019）鲁1321刑初317号刑事判决书，判处有期徒刑七年六个月。一审判决后，刘文龙同案犯李昌启不服，提出上诉，山东省临沂市中级人民法院于2019年12月20日作出（2019）鲁13刑终708号刑事裁定书，驳回上诉，维持原判。刑期自2019年2月28日起至2026年8月27日止。于2020年1月17日送临沂监狱服刑改造，服刑期间执行刑期变动情况：2023年2月28日经山东省临沂市中级人民法院裁定减刑八个月，现刑期自2019年2月28日起至2025年12月27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《认罪悔罪书》中写到：“我服从法院对我的判决，认罪悔罪，深挖自己的犯罪根源，认识到自己的犯罪危害性，给社会造成的危害和影响，给被害人造成的损失和伤害，其罪难赎，向被害人道歉、忏悔，现在只能积极改造，用辛勤的汗水净化灵魂，洗涤心灵上的污垢，争取早日回归社会与家人团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该犯能够积极参加学习教育，自觉接受思想、文化、职业技术教育，做好学习笔记，积极改造思想，完成了各项学习任务，各项成绩达到合格以上。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认真学习各项规章制度，服从分配，听从安排，保持劳动现场卫生整洁，无安全事故发生，按时参加劳动改造，但在本次报请期间出现三次劳动改造违纪，扣罚11分，后经警察教育，能够深刻认识到所犯错误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，截止到2024年10月份。该犯考核积分2683.4分，获得表扬四次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刘文龙提请减刑八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附:罪犯刘文龙卷宗材料共1卷1册56页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