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鲁临狱减建字〔2025〕第117号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陈修山，男，1974年2月22日出生于山东省日照市东港区南湖镇庄头村，汉族，小学文化，无业，户籍所在地山东省日照市东港区南湖镇庄头村，捕前租住日照市技工学校原家属院2号楼西单元201室。因犯故意杀人罪被山东省日照市中级人民法院于2009年11月17日以（2009）日刑初字第31号刑事附带民事判决书，判处死刑，剥夺政治权利终身，赔偿附带民事诉讼原告人经济损失339303.5元。一审判决后，陈修山不服，提出上诉。山东省高级人民法院于2010年6月9日作出（2010）鲁刑一终字第21号刑事判决书，以陈修山犯故意杀人罪，判处死刑，缓期二年执行，剥夺政治权利终身。死刑缓期二年执行期自2010年6月28日起至2012年6月27日止。于2010年7月6日送监狱服刑改造。服刑期间执行刑期变动情况：2013年2月2日经山东省高级人民法院裁定减为无期徒刑；2015年6月26日经山东省高级人民法院裁定减为有期徒刑十九年；2017年11月24日经山东省临沂市中级人民法院裁定减刑八个月；2020年11月27日经山东省临沂市中级人民法院裁定减刑八个月，现刑期自2015年6月26日起至2033年2月25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该犯自服刑以来，能够认罪悔罪，服从判决。在其认罪悔罪书中写到：“深刻反思我所犯罪给被害人及其家人带来的严重伤害，及给国家、社会、家人造成极坏的影响，我真诚的向被害人及其家人深表歉意”。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遵规守纪方面，该犯在本次报请期间出现9次违纪，共计扣罚492分，2021年2月25日他犯出监室时未按规定佩戴口罩，其作为监舍长负连带责任被扣罚教育改造分10分；2021年3月5日上午课间休息时段脱离联组联号被扣罚教育改造分50分；2021年3月9日收工裸检时段在浴室随地小便被扣罚教育改造分20分；2021年10月26日监区狱内组织队列训练时，不服从管理，并辱骂推搡他犯被扣罚教育改造分100分；2022年1月18日违反规定存放、使用危险品，扰乱正常监管秩序，被记过处罚被扣罚监管改造分200分；2022年7月8日不服从管理，顶撞干警受警告处罚被扣罚监管改造分100分；2023年3月4日用手摸同犯的腰被扣罚监管改造分2分；2023年10月20日违规制作的生活用品鞋垫被扣罚监管改造分3分；2024年10月22日辱骂他犯被扣罚监管改造分7分。违纪后，该犯经过警察教育后，该犯能够认识到自己的错误，接受处罚，努力改正，当前遵规守纪意识得到了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该犯能够积极参加思想、文化、职业技术教育三课学习。按时参加课堂学习，严格遵守学习纪律，上课认真听讲，按时完成作业；在监狱组织的电讯化教学中，能够认真听讲，接受教育。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改造方面，该犯在本次报请期间出现10次违纪，共计扣罚178分，为2021年4月至2023年4月期间生产出现的质量问题导致的扣罚。违纪后，该犯能够认识到自己的错误，力争提升习艺水平。该犯在现监区能够积极习艺，生产表现总体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12月份，该犯考核积分4135.6分，获得表扬奖励六次。该犯犯故意杀人罪被判处死刑，从严一个月；原判死刑，缓期二年执行，减为有期徒刑后再次提请减刑，从严一个月；2022年1月18日因违反规定存放、使用危险品，扰乱正常监管秩序受记过处罚一次，2022年7月8日因不服从管理、顶撞干警受警告处罚一次，从严二个月，共从严四个月；提请周期内有多次违纪，检察机关建议从严一个月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陈修山予以减刑四个月，剥夺政治权利五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附:罪犯陈修山卷宗材料共1卷1册154页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